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AD" w:rsidRPr="00323B4C" w:rsidRDefault="00E663AD" w:rsidP="004F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B4C">
        <w:rPr>
          <w:rFonts w:ascii="Times New Roman" w:hAnsi="Times New Roman" w:cs="Times New Roman"/>
          <w:b/>
          <w:i/>
          <w:sz w:val="28"/>
          <w:szCs w:val="28"/>
        </w:rPr>
        <w:t>Концепция</w:t>
      </w:r>
      <w:r w:rsidRPr="00323B4C">
        <w:rPr>
          <w:rFonts w:ascii="Times New Roman" w:hAnsi="Times New Roman" w:cs="Times New Roman"/>
          <w:sz w:val="28"/>
          <w:szCs w:val="28"/>
        </w:rPr>
        <w:t xml:space="preserve"> и п</w:t>
      </w:r>
      <w:r w:rsidR="00725DD7" w:rsidRPr="00323B4C">
        <w:rPr>
          <w:rFonts w:ascii="Times New Roman" w:hAnsi="Times New Roman" w:cs="Times New Roman"/>
          <w:sz w:val="28"/>
          <w:szCs w:val="28"/>
        </w:rPr>
        <w:t>рограмма развития МАОУ СОШ№12</w:t>
      </w:r>
      <w:r w:rsidR="004F3259" w:rsidRPr="00323B4C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proofErr w:type="gramStart"/>
      <w:r w:rsidR="004F3259" w:rsidRPr="00323B4C"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 w:rsidR="00725DD7" w:rsidRPr="00323B4C">
        <w:rPr>
          <w:rFonts w:ascii="Times New Roman" w:hAnsi="Times New Roman" w:cs="Times New Roman"/>
          <w:sz w:val="28"/>
          <w:szCs w:val="28"/>
        </w:rPr>
        <w:t xml:space="preserve"> </w:t>
      </w:r>
      <w:r w:rsidRPr="00323B4C">
        <w:rPr>
          <w:rFonts w:ascii="Times New Roman" w:hAnsi="Times New Roman" w:cs="Times New Roman"/>
          <w:sz w:val="28"/>
          <w:szCs w:val="28"/>
        </w:rPr>
        <w:t xml:space="preserve"> направлены</w:t>
      </w:r>
      <w:proofErr w:type="gramEnd"/>
      <w:r w:rsidRPr="00323B4C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725DD7" w:rsidRPr="00323B4C">
        <w:rPr>
          <w:rFonts w:ascii="Times New Roman" w:hAnsi="Times New Roman" w:cs="Times New Roman"/>
          <w:sz w:val="28"/>
          <w:szCs w:val="28"/>
        </w:rPr>
        <w:t xml:space="preserve"> </w:t>
      </w:r>
      <w:r w:rsidRPr="00323B4C">
        <w:rPr>
          <w:rFonts w:ascii="Times New Roman" w:hAnsi="Times New Roman" w:cs="Times New Roman"/>
          <w:sz w:val="28"/>
          <w:szCs w:val="28"/>
        </w:rPr>
        <w:t>личностно  -   ориентированного образования.</w:t>
      </w:r>
    </w:p>
    <w:p w:rsidR="00E663AD" w:rsidRPr="00323B4C" w:rsidRDefault="00E663AD" w:rsidP="004F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B4C">
        <w:rPr>
          <w:rFonts w:ascii="Times New Roman" w:hAnsi="Times New Roman" w:cs="Times New Roman"/>
          <w:b/>
          <w:i/>
          <w:sz w:val="28"/>
          <w:szCs w:val="28"/>
        </w:rPr>
        <w:t>Задачи </w:t>
      </w:r>
      <w:r w:rsidRPr="00323B4C">
        <w:rPr>
          <w:rFonts w:ascii="Times New Roman" w:hAnsi="Times New Roman" w:cs="Times New Roman"/>
          <w:sz w:val="28"/>
          <w:szCs w:val="28"/>
        </w:rPr>
        <w:t>библиотеки:</w:t>
      </w:r>
    </w:p>
    <w:p w:rsidR="004F3259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4F3259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Приобщение читателей к художественным традициям.</w:t>
      </w:r>
    </w:p>
    <w:p w:rsidR="004F3259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Пропаганда здорового образа жизни.</w:t>
      </w:r>
    </w:p>
    <w:p w:rsidR="004F3259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Формирование правовой культуры читателей, гражданственности, патриотизма, расширение читательского интер</w:t>
      </w:r>
      <w:r w:rsidR="00725DD7" w:rsidRPr="00323B4C">
        <w:rPr>
          <w:sz w:val="28"/>
          <w:szCs w:val="28"/>
        </w:rPr>
        <w:t>еса к истории России и Краснодарского</w:t>
      </w:r>
      <w:r w:rsidR="004F3259" w:rsidRPr="00323B4C">
        <w:rPr>
          <w:sz w:val="28"/>
          <w:szCs w:val="28"/>
        </w:rPr>
        <w:t xml:space="preserve"> края. </w:t>
      </w:r>
    </w:p>
    <w:p w:rsidR="004F3259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E663AD" w:rsidRPr="00323B4C" w:rsidRDefault="00E663AD" w:rsidP="004F32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23B4C">
        <w:rPr>
          <w:sz w:val="28"/>
          <w:szCs w:val="28"/>
        </w:rPr>
        <w:t> Формирование у читателей навыков независимого библиотечного пользования: работа с книгой и другими носителями информации, поиску, отбору и критической оценке информации.</w:t>
      </w:r>
    </w:p>
    <w:p w:rsidR="00E663AD" w:rsidRPr="00323B4C" w:rsidRDefault="00E663AD" w:rsidP="004F3259">
      <w:pPr>
        <w:pStyle w:val="a8"/>
        <w:ind w:firstLine="70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Основные </w:t>
      </w:r>
      <w:proofErr w:type="gramStart"/>
      <w:r w:rsidRPr="00323B4C">
        <w:rPr>
          <w:b/>
          <w:bCs/>
          <w:i/>
          <w:iCs/>
          <w:sz w:val="28"/>
          <w:szCs w:val="28"/>
        </w:rPr>
        <w:t>функции</w:t>
      </w:r>
      <w:r w:rsidRPr="00323B4C">
        <w:rPr>
          <w:sz w:val="28"/>
          <w:szCs w:val="28"/>
        </w:rPr>
        <w:t>  библиотеки</w:t>
      </w:r>
      <w:proofErr w:type="gramEnd"/>
      <w:r w:rsidRPr="00323B4C">
        <w:rPr>
          <w:sz w:val="28"/>
          <w:szCs w:val="28"/>
        </w:rPr>
        <w:t>: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1.        </w:t>
      </w:r>
      <w:proofErr w:type="gramStart"/>
      <w:r w:rsidRPr="00323B4C">
        <w:rPr>
          <w:b/>
          <w:bCs/>
          <w:sz w:val="28"/>
          <w:szCs w:val="28"/>
          <w:u w:val="single"/>
        </w:rPr>
        <w:t>Аккумулирующая </w:t>
      </w:r>
      <w:r w:rsidRPr="00323B4C">
        <w:rPr>
          <w:b/>
          <w:bCs/>
          <w:sz w:val="28"/>
          <w:szCs w:val="28"/>
        </w:rPr>
        <w:t> -</w:t>
      </w:r>
      <w:proofErr w:type="gramEnd"/>
      <w:r w:rsidRPr="00323B4C">
        <w:rPr>
          <w:b/>
          <w:bCs/>
          <w:sz w:val="28"/>
          <w:szCs w:val="28"/>
        </w:rPr>
        <w:t>  </w:t>
      </w:r>
      <w:r w:rsidRPr="00323B4C">
        <w:rPr>
          <w:sz w:val="28"/>
          <w:szCs w:val="28"/>
        </w:rPr>
        <w:t>библиотека формирует, накапливает, систематизирует и хранит библиотечно-информационные ресурсы.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2.        </w:t>
      </w:r>
      <w:r w:rsidRPr="00323B4C">
        <w:rPr>
          <w:b/>
          <w:bCs/>
          <w:sz w:val="28"/>
          <w:szCs w:val="28"/>
          <w:u w:val="single"/>
        </w:rPr>
        <w:t>Сервисная</w:t>
      </w:r>
      <w:r w:rsidRPr="00323B4C">
        <w:rPr>
          <w:sz w:val="28"/>
          <w:szCs w:val="28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3.        </w:t>
      </w:r>
      <w:r w:rsidRPr="00323B4C">
        <w:rPr>
          <w:b/>
          <w:bCs/>
          <w:sz w:val="28"/>
          <w:szCs w:val="28"/>
          <w:u w:val="single"/>
        </w:rPr>
        <w:t>Образовательная</w:t>
      </w:r>
      <w:r w:rsidRPr="00323B4C">
        <w:rPr>
          <w:sz w:val="28"/>
          <w:szCs w:val="28"/>
        </w:rPr>
        <w:t> - поддержка и обеспечение целей, сформованных в образовательной программе лицея, организует подготовку по основам информационной культуры для различных категорий пользователей.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4.        </w:t>
      </w:r>
      <w:r w:rsidRPr="00323B4C">
        <w:rPr>
          <w:b/>
          <w:bCs/>
          <w:sz w:val="28"/>
          <w:szCs w:val="28"/>
          <w:u w:val="single"/>
        </w:rPr>
        <w:t>Информационная</w:t>
      </w:r>
      <w:r w:rsidRPr="00323B4C">
        <w:rPr>
          <w:sz w:val="28"/>
          <w:szCs w:val="28"/>
        </w:rPr>
        <w:t> - предоставление возможности использования информации.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5.        </w:t>
      </w:r>
      <w:r w:rsidRPr="00323B4C">
        <w:rPr>
          <w:b/>
          <w:bCs/>
          <w:sz w:val="28"/>
          <w:szCs w:val="28"/>
          <w:u w:val="single"/>
        </w:rPr>
        <w:t>Культурная</w:t>
      </w:r>
      <w:r w:rsidRPr="00323B4C">
        <w:rPr>
          <w:sz w:val="28"/>
          <w:szCs w:val="28"/>
        </w:rPr>
        <w:t> -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6.        </w:t>
      </w:r>
      <w:r w:rsidRPr="00323B4C">
        <w:rPr>
          <w:b/>
          <w:bCs/>
          <w:sz w:val="28"/>
          <w:szCs w:val="28"/>
          <w:u w:val="single"/>
        </w:rPr>
        <w:t>Воспитательная</w:t>
      </w:r>
      <w:r w:rsidRPr="00323B4C">
        <w:rPr>
          <w:sz w:val="28"/>
          <w:szCs w:val="28"/>
        </w:rPr>
        <w:t> – библиотека способствует развитию чувства патриотизма по отношению к государству, своему краю и лицею.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lastRenderedPageBreak/>
        <w:t>7.        </w:t>
      </w:r>
      <w:r w:rsidRPr="00323B4C">
        <w:rPr>
          <w:b/>
          <w:bCs/>
          <w:sz w:val="28"/>
          <w:szCs w:val="28"/>
          <w:u w:val="single"/>
        </w:rPr>
        <w:t>Координирующая</w:t>
      </w:r>
      <w:r w:rsidRPr="00323B4C">
        <w:rPr>
          <w:sz w:val="28"/>
          <w:szCs w:val="28"/>
        </w:rPr>
        <w:t xml:space="preserve"> – библиотека согласовывает свою деятельность со всеми подразделениями лицея, другими библиотеками, </w:t>
      </w:r>
      <w:proofErr w:type="spellStart"/>
      <w:r w:rsidRPr="00323B4C">
        <w:rPr>
          <w:sz w:val="28"/>
          <w:szCs w:val="28"/>
        </w:rPr>
        <w:t>медиатеками</w:t>
      </w:r>
      <w:proofErr w:type="spellEnd"/>
      <w:r w:rsidRPr="00323B4C">
        <w:rPr>
          <w:sz w:val="28"/>
          <w:szCs w:val="28"/>
        </w:rPr>
        <w:t xml:space="preserve"> для более полного удовлетворения потребностей пользователей в документах и информации.</w:t>
      </w:r>
      <w:r w:rsidRPr="00323B4C">
        <w:rPr>
          <w:b/>
          <w:bCs/>
          <w:sz w:val="28"/>
          <w:szCs w:val="28"/>
        </w:rPr>
        <w:t> </w:t>
      </w:r>
    </w:p>
    <w:p w:rsidR="00E663AD" w:rsidRPr="00323B4C" w:rsidRDefault="00E663AD" w:rsidP="004F3259">
      <w:pPr>
        <w:pStyle w:val="a8"/>
        <w:ind w:firstLine="708"/>
        <w:jc w:val="both"/>
        <w:rPr>
          <w:rFonts w:ascii="Tahoma" w:hAnsi="Tahoma"/>
          <w:sz w:val="28"/>
          <w:szCs w:val="28"/>
        </w:rPr>
      </w:pPr>
      <w:r w:rsidRPr="00323B4C">
        <w:rPr>
          <w:b/>
          <w:bCs/>
          <w:i/>
          <w:sz w:val="28"/>
          <w:szCs w:val="28"/>
        </w:rPr>
        <w:t>Направления деятельности</w:t>
      </w:r>
      <w:r w:rsidRPr="00323B4C">
        <w:rPr>
          <w:b/>
          <w:bCs/>
          <w:sz w:val="28"/>
          <w:szCs w:val="28"/>
        </w:rPr>
        <w:t xml:space="preserve"> </w:t>
      </w:r>
      <w:r w:rsidRPr="00323B4C">
        <w:rPr>
          <w:bCs/>
          <w:sz w:val="28"/>
          <w:szCs w:val="28"/>
        </w:rPr>
        <w:t>библиотеки</w:t>
      </w:r>
      <w:r w:rsidRPr="00323B4C">
        <w:rPr>
          <w:b/>
          <w:bCs/>
          <w:sz w:val="28"/>
          <w:szCs w:val="28"/>
        </w:rPr>
        <w:t>:</w:t>
      </w:r>
    </w:p>
    <w:p w:rsidR="00E663AD" w:rsidRPr="00323B4C" w:rsidRDefault="00E663AD" w:rsidP="00323B4C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 xml:space="preserve">1.        Оказание методической </w:t>
      </w:r>
      <w:proofErr w:type="gramStart"/>
      <w:r w:rsidRPr="00323B4C">
        <w:rPr>
          <w:sz w:val="28"/>
          <w:szCs w:val="28"/>
        </w:rPr>
        <w:t>и  консультационной</w:t>
      </w:r>
      <w:proofErr w:type="gramEnd"/>
      <w:r w:rsidRPr="00323B4C">
        <w:rPr>
          <w:sz w:val="28"/>
          <w:szCs w:val="28"/>
        </w:rPr>
        <w:t xml:space="preserve"> помощи педагогам, родителям, учащимся в получении информации из библиотеки, оказание практической помощи учителям при проведении заня</w:t>
      </w:r>
      <w:r w:rsidR="00323B4C" w:rsidRPr="00323B4C">
        <w:rPr>
          <w:sz w:val="28"/>
          <w:szCs w:val="28"/>
        </w:rPr>
        <w:t>тий</w:t>
      </w:r>
      <w:r w:rsidRPr="00323B4C">
        <w:rPr>
          <w:sz w:val="28"/>
          <w:szCs w:val="28"/>
        </w:rPr>
        <w:t xml:space="preserve"> с использованием различных информационных средств обучения. 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2.        Создание условий обучающимся, учителям, родителям для чтения книг, периодики, для овладения навыками работы с книгой, получения информации. Накопление и организация библиотечного фонда информационных ресурсов. Полное и качественное удовлетворение всех запросов пользователей, а также участие в формировании информационных потребностей. </w:t>
      </w:r>
    </w:p>
    <w:p w:rsidR="00E663AD" w:rsidRPr="00323B4C" w:rsidRDefault="00E663AD" w:rsidP="004F3259">
      <w:pPr>
        <w:pStyle w:val="a8"/>
        <w:jc w:val="both"/>
        <w:rPr>
          <w:rFonts w:ascii="Tahoma" w:hAnsi="Tahoma"/>
          <w:sz w:val="28"/>
          <w:szCs w:val="28"/>
        </w:rPr>
      </w:pPr>
      <w:r w:rsidRPr="00323B4C">
        <w:rPr>
          <w:sz w:val="28"/>
          <w:szCs w:val="28"/>
        </w:rPr>
        <w:t>3.        Создание условий для организации справочно-информационной службы библиотеки на электронных носителях для всех категорий пользователей. Формирование читат</w:t>
      </w:r>
      <w:r w:rsidR="00323B4C" w:rsidRPr="00323B4C">
        <w:rPr>
          <w:sz w:val="28"/>
          <w:szCs w:val="28"/>
        </w:rPr>
        <w:t>ельской компетентности учащихся</w:t>
      </w:r>
      <w:r w:rsidRPr="00323B4C">
        <w:rPr>
          <w:sz w:val="28"/>
          <w:szCs w:val="28"/>
        </w:rPr>
        <w:t>, способных проявлять читательский интерес к истории России и краеведения.</w:t>
      </w:r>
    </w:p>
    <w:p w:rsidR="00E663AD" w:rsidRPr="00323B4C" w:rsidRDefault="00E663AD" w:rsidP="00343CD4">
      <w:pPr>
        <w:pStyle w:val="a8"/>
        <w:ind w:firstLine="708"/>
        <w:rPr>
          <w:sz w:val="28"/>
          <w:szCs w:val="28"/>
        </w:rPr>
      </w:pPr>
      <w:r w:rsidRPr="00323B4C">
        <w:rPr>
          <w:b/>
          <w:bCs/>
          <w:sz w:val="28"/>
          <w:szCs w:val="28"/>
        </w:rPr>
        <w:t>2.</w:t>
      </w:r>
      <w:r w:rsidRPr="00323B4C">
        <w:rPr>
          <w:sz w:val="28"/>
          <w:szCs w:val="28"/>
        </w:rPr>
        <w:t>     </w:t>
      </w:r>
      <w:r w:rsidRPr="00323B4C">
        <w:rPr>
          <w:b/>
          <w:bCs/>
          <w:sz w:val="28"/>
          <w:szCs w:val="28"/>
        </w:rPr>
        <w:t>Деятельность по формированию фонда библиотеки.</w:t>
      </w:r>
    </w:p>
    <w:p w:rsidR="00E663AD" w:rsidRPr="00323B4C" w:rsidRDefault="00E663AD" w:rsidP="004F3259">
      <w:pPr>
        <w:pStyle w:val="a8"/>
        <w:ind w:firstLine="708"/>
        <w:rPr>
          <w:sz w:val="28"/>
          <w:szCs w:val="28"/>
        </w:rPr>
      </w:pPr>
      <w:r w:rsidRPr="00323B4C">
        <w:rPr>
          <w:b/>
          <w:bCs/>
          <w:sz w:val="28"/>
          <w:szCs w:val="28"/>
        </w:rPr>
        <w:t>2.1.</w:t>
      </w:r>
      <w:r w:rsidR="00323B4C">
        <w:rPr>
          <w:b/>
          <w:bCs/>
          <w:sz w:val="28"/>
          <w:szCs w:val="28"/>
        </w:rPr>
        <w:t xml:space="preserve"> </w:t>
      </w:r>
      <w:r w:rsidRPr="00323B4C">
        <w:rPr>
          <w:b/>
          <w:bCs/>
          <w:sz w:val="28"/>
          <w:szCs w:val="28"/>
        </w:rPr>
        <w:t>Работа с фондом учебной литературы.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807"/>
        <w:gridCol w:w="5567"/>
        <w:gridCol w:w="1559"/>
        <w:gridCol w:w="1985"/>
      </w:tblGrid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323B4C">
        <w:trPr>
          <w:trHeight w:val="1419"/>
        </w:trPr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новый Федеральный перечень учебников (приказ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28.12.2018 №345). Проанализировать, содержит ли фонд библиотеки полный комплект учебников, чтобы обеспечить ими обучающихся с учетом нового перечня. Подготовить вместе с педагогами-предметниками список учебников из Федерального перечня, которые нужно докупить. Комплектовать фонд недостающими учебниками по утвержденному списку -  работать с поставщиками и с обменно-резервным фондом.</w:t>
            </w:r>
          </w:p>
        </w:tc>
        <w:tc>
          <w:tcPr>
            <w:tcW w:w="1559" w:type="dxa"/>
            <w:hideMark/>
          </w:tcPr>
          <w:p w:rsidR="00E663AD" w:rsidRPr="00323B4C" w:rsidRDefault="00E663AD" w:rsidP="00343CD4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hideMark/>
          </w:tcPr>
          <w:p w:rsidR="00323B4C" w:rsidRPr="00323B4C" w:rsidRDefault="00323B4C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E663AD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3B4C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УВР; 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фондов.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обучающихся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учебными пособиями  в 2020 – 2021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323B4C">
        <w:tc>
          <w:tcPr>
            <w:tcW w:w="807" w:type="dxa"/>
            <w:vMerge w:val="restart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323B4C">
        <w:tc>
          <w:tcPr>
            <w:tcW w:w="807" w:type="dxa"/>
            <w:vMerge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работа с перспективными библиографическими изданиями:                      прайс -листами, каталогами, Федеральным перечнем учебника;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323B4C">
        <w:tc>
          <w:tcPr>
            <w:tcW w:w="807" w:type="dxa"/>
            <w:vMerge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формирование совместно с учителями - предметниками заказа на учебники и учебные пособия с учетом их требований;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 подготовка перечня учебной литературы, планируемой к использованию в новом учебном году;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323B4C">
        <w:tc>
          <w:tcPr>
            <w:tcW w:w="807" w:type="dxa"/>
            <w:vMerge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  <w:hideMark/>
          </w:tcPr>
          <w:p w:rsidR="00E663AD" w:rsidRPr="00323B4C" w:rsidRDefault="00E663AD" w:rsidP="00725DD7">
            <w:pPr>
              <w:pStyle w:val="a8"/>
            </w:pPr>
            <w:r w:rsidRPr="00323B4C">
              <w:t xml:space="preserve">2.4.  комплектование печатными и электронными информационно-образовательными ресурсами по всем предметам учебного </w:t>
            </w:r>
            <w:proofErr w:type="gramStart"/>
            <w:r w:rsidRPr="00323B4C">
              <w:t>плана  (</w:t>
            </w:r>
            <w:proofErr w:type="gramEnd"/>
            <w:r w:rsidRPr="00323B4C">
              <w:t>учебниками (или) электронными учебниками);</w:t>
            </w:r>
          </w:p>
          <w:p w:rsidR="00E663AD" w:rsidRPr="00323B4C" w:rsidRDefault="00E663AD" w:rsidP="00725DD7">
            <w:pPr>
              <w:pStyle w:val="a8"/>
            </w:pPr>
            <w:r w:rsidRPr="00323B4C">
              <w:t>2.5. осуществление контроля выполнения сделанного заказа;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t xml:space="preserve">2.6. </w:t>
            </w: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поступивших учебников и учебных пособий: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 - запись в книгу суммарного учета;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наклеивание листок с информационными табличками;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расстановка в книгохранилище;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 - оформление картотеки;</w:t>
            </w:r>
          </w:p>
          <w:p w:rsidR="00E663AD" w:rsidRPr="00323B4C" w:rsidRDefault="00E663AD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занесение в электронный каталог;</w:t>
            </w:r>
          </w:p>
          <w:p w:rsidR="00E663AD" w:rsidRPr="00323B4C" w:rsidRDefault="00E663AD" w:rsidP="00323B4C"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- сверка данных с бухгалтерией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отчетных документов, диагностика уровня обеспеченности обучающихся учебниками и другой литературой.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классным 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 </w:t>
            </w: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учебных пособий из библиотеки лицея  </w:t>
            </w:r>
            <w:r w:rsidRPr="00323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 графику).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  в листы учета выдачи учебной литературы по классам.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учебной литературы на летнее хранение в библиотеку.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323B4C"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учебной литературы в библиотеке.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323B4C">
            <w:pPr>
              <w:rPr>
                <w:lang w:eastAsia="ru-RU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обучающихся лицея о новых поступлениях учебников и учебных пособий.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23B4C" w:rsidP="00323B4C">
            <w:pPr>
              <w:rPr>
                <w:rFonts w:eastAsia="Times New Roman"/>
                <w:lang w:eastAsia="ru-RU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 Знакомьтесь - новые учебники»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hideMark/>
          </w:tcPr>
          <w:p w:rsidR="00323B4C" w:rsidRPr="00323B4C" w:rsidRDefault="00323B4C" w:rsidP="003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23B4C" w:rsidP="00323B4C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библиотеки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учебного фонда с учетом ветхости, смены программ и изменениями в Федеральном перечне учебников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екабрь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</w:tc>
        <w:tc>
          <w:tcPr>
            <w:tcW w:w="1985" w:type="dxa"/>
            <w:hideMark/>
          </w:tcPr>
          <w:p w:rsidR="00D36415" w:rsidRPr="00323B4C" w:rsidRDefault="00D36415" w:rsidP="00D3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«Живи, книга!»  (рейды по классам с проверкой состояния учебников и их сохранности)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  февраль, апрель</w:t>
            </w:r>
          </w:p>
        </w:tc>
        <w:tc>
          <w:tcPr>
            <w:tcW w:w="1985" w:type="dxa"/>
            <w:hideMark/>
          </w:tcPr>
          <w:p w:rsidR="00D36415" w:rsidRPr="00323B4C" w:rsidRDefault="00D36415" w:rsidP="00D3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</w:t>
            </w:r>
          </w:p>
        </w:tc>
      </w:tr>
      <w:tr w:rsidR="00E663AD" w:rsidRPr="00323B4C" w:rsidTr="00323B4C">
        <w:tc>
          <w:tcPr>
            <w:tcW w:w="80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7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«Учебник - твой помощник и друг».</w:t>
            </w:r>
          </w:p>
        </w:tc>
        <w:tc>
          <w:tcPr>
            <w:tcW w:w="1559" w:type="dxa"/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hideMark/>
          </w:tcPr>
          <w:p w:rsidR="00D36415" w:rsidRPr="00323B4C" w:rsidRDefault="00D36415" w:rsidP="00D3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</w:t>
            </w:r>
          </w:p>
        </w:tc>
      </w:tr>
    </w:tbl>
    <w:p w:rsidR="00E663AD" w:rsidRPr="00323B4C" w:rsidRDefault="00E663AD" w:rsidP="00E663AD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3AD" w:rsidRPr="00D36415" w:rsidRDefault="00E663AD" w:rsidP="00D36415">
      <w:pPr>
        <w:shd w:val="clear" w:color="auto" w:fill="FFFFFF"/>
        <w:spacing w:before="100" w:beforeAutospacing="1" w:after="100" w:afterAutospacing="1" w:line="273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2.2.</w:t>
      </w:r>
      <w:r w:rsidR="00343CD4" w:rsidRPr="00D364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D364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Работа с основным фондом.</w:t>
      </w:r>
      <w:r w:rsidRPr="00D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61"/>
        <w:gridCol w:w="1559"/>
        <w:gridCol w:w="1985"/>
      </w:tblGrid>
      <w:tr w:rsidR="00E663AD" w:rsidRPr="00323B4C" w:rsidTr="005B280B"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left="360"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Изучить состав фонда.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left="360"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Подготовить заявку, чтобы комплектовать фонд с учетом потребностей читателей.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Pr="00323B4C" w:rsidRDefault="005B280B" w:rsidP="005B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rPr>
          <w:trHeight w:val="267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Default="00E663AD" w:rsidP="005B2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80B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Комплектование  фонда</w:t>
            </w:r>
            <w:proofErr w:type="gramEnd"/>
            <w:r w:rsidRPr="005B280B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соответствии с ФГОС </w:t>
            </w:r>
            <w:r w:rsidRPr="005B2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печатными и электронными </w:t>
            </w: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информационно-образовательными ресурсами по всем предметам учебного плана:</w:t>
            </w:r>
          </w:p>
          <w:p w:rsidR="00E663AD" w:rsidRPr="005B280B" w:rsidRDefault="00E663AD" w:rsidP="005B2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литературой;</w:t>
            </w:r>
          </w:p>
          <w:p w:rsidR="00E663AD" w:rsidRPr="005B280B" w:rsidRDefault="00E663AD" w:rsidP="005B2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 дополнительной литературой (отечественная и зарубежная литература, научно-популярная литература, справочная литература)</w:t>
            </w:r>
          </w:p>
          <w:p w:rsidR="00E663AD" w:rsidRPr="00323B4C" w:rsidRDefault="00E663AD" w:rsidP="005B280B">
            <w:pPr>
              <w:spacing w:before="100" w:beforeAutospacing="1" w:after="100" w:afterAutospacing="1" w:line="240" w:lineRule="auto"/>
              <w:ind w:hanging="7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Pr="00323B4C" w:rsidRDefault="005B280B" w:rsidP="005B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5B280B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B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Комплектование фонда научно-исследовательскими и исследовательскими работами обучающихся лицея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Pr="00323B4C" w:rsidRDefault="005B280B" w:rsidP="005B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изданий.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каталога поступающих изданий  на бумажных и электронных носителях.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Pr="00323B4C" w:rsidRDefault="005B280B" w:rsidP="005B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Default="00E663AD" w:rsidP="005B280B">
            <w:pPr>
              <w:pStyle w:val="a8"/>
            </w:pPr>
            <w:r w:rsidRPr="005B280B">
              <w:t>Обеспечение свободного доступа в библиотеке:</w:t>
            </w:r>
            <w:r w:rsidR="005B280B">
              <w:t xml:space="preserve"> </w:t>
            </w:r>
          </w:p>
          <w:p w:rsidR="005B280B" w:rsidRDefault="00E663AD" w:rsidP="005B280B">
            <w:pPr>
              <w:pStyle w:val="a8"/>
            </w:pPr>
            <w:r w:rsidRPr="005B280B">
              <w:t>к художественному фонду</w:t>
            </w:r>
            <w:r w:rsidR="005B280B">
              <w:t xml:space="preserve"> </w:t>
            </w:r>
            <w:r w:rsidRPr="005B280B">
              <w:t>(1-4 классов);</w:t>
            </w:r>
            <w:r w:rsidR="005B280B">
              <w:t xml:space="preserve"> </w:t>
            </w:r>
          </w:p>
          <w:p w:rsidR="00E663AD" w:rsidRPr="005B280B" w:rsidRDefault="005B280B" w:rsidP="005B280B">
            <w:pPr>
              <w:pStyle w:val="a8"/>
            </w:pPr>
            <w:r>
              <w:lastRenderedPageBreak/>
              <w:t xml:space="preserve">к художественному фонду </w:t>
            </w:r>
            <w:r w:rsidR="00E663AD" w:rsidRPr="005B280B">
              <w:t>(5-11 классов);</w:t>
            </w:r>
          </w:p>
          <w:p w:rsidR="00E663AD" w:rsidRPr="005B280B" w:rsidRDefault="00E663AD" w:rsidP="005B280B">
            <w:pPr>
              <w:pStyle w:val="a8"/>
            </w:pPr>
            <w:r w:rsidRPr="005B280B">
              <w:t>к фонду периодики (для всех обучающихся и сотрудников);</w:t>
            </w:r>
          </w:p>
          <w:p w:rsidR="005B280B" w:rsidRDefault="00E663AD" w:rsidP="005B280B">
            <w:pPr>
              <w:pStyle w:val="a8"/>
            </w:pPr>
            <w:r w:rsidRPr="005B280B">
              <w:t>к фонду методической литературы (для учителей и воспитателей);</w:t>
            </w:r>
          </w:p>
          <w:p w:rsidR="005B280B" w:rsidRDefault="00E663AD" w:rsidP="005B280B">
            <w:pPr>
              <w:pStyle w:val="a8"/>
            </w:pPr>
            <w:r w:rsidRPr="005B280B">
              <w:t> к фонду справочной литературы (для всех пользователей);</w:t>
            </w:r>
          </w:p>
          <w:p w:rsidR="00E663AD" w:rsidRPr="00323B4C" w:rsidRDefault="00E663AD" w:rsidP="005B280B">
            <w:pPr>
              <w:pStyle w:val="a8"/>
            </w:pPr>
            <w:r w:rsidRPr="005B280B">
              <w:t>к Интернет – ресурсам (для всех пользователей)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0B" w:rsidRPr="00323B4C" w:rsidRDefault="005B280B" w:rsidP="005B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9342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в библиотеке к информационным ресурсам Интернета, учебной и художественной литературы, коллекциям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электронных носителях.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 руководителей о должниках (при необходимости)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пользователей.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научно-популярной, методической литературы и справочных изданий с привлечением актива библиотеки и обучающихся  лицея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663AD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3AD" w:rsidRPr="0099342C" w:rsidRDefault="00E663AD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</w:t>
            </w:r>
          </w:p>
        </w:tc>
      </w:tr>
      <w:tr w:rsidR="00E663AD" w:rsidRPr="00323B4C" w:rsidTr="005B280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разделителей: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книгохранилище;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зоне открытого доступа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</w:t>
            </w:r>
          </w:p>
        </w:tc>
      </w:tr>
    </w:tbl>
    <w:p w:rsidR="00E663AD" w:rsidRPr="00323B4C" w:rsidRDefault="00E663AD" w:rsidP="00E663AD">
      <w:pPr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</w:t>
      </w:r>
    </w:p>
    <w:p w:rsidR="00E663AD" w:rsidRPr="0099342C" w:rsidRDefault="00E663AD" w:rsidP="0099342C">
      <w:pPr>
        <w:spacing w:before="100" w:beforeAutospacing="1" w:after="100" w:afterAutospacing="1" w:line="273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2.3.</w:t>
      </w:r>
      <w:r w:rsidR="00343CD4"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Комплектование фонда периодики.</w:t>
      </w: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784"/>
        <w:gridCol w:w="1468"/>
        <w:gridCol w:w="1985"/>
      </w:tblGrid>
      <w:tr w:rsidR="00E663AD" w:rsidRPr="00323B4C" w:rsidTr="0099342C">
        <w:trPr>
          <w:trHeight w:val="456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99342C">
        <w:trPr>
          <w:trHeight w:val="92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Оформление подписки на периодические издания для обучающихся лицея, педагогов и а</w:t>
            </w:r>
            <w:r w:rsidR="0099342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дминистрации на 1 полугодие 2021</w:t>
            </w:r>
            <w:r w:rsidRPr="00323B4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99342C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  <w:r w:rsidR="00E663AD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99342C">
        <w:trPr>
          <w:trHeight w:val="86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Оформление подписки на периодические издания для обучающихся лицея, педагогов и администрации на 2 полуг</w:t>
            </w:r>
            <w:r w:rsidR="0099342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одие 2021</w:t>
            </w:r>
            <w:r w:rsidRPr="00323B4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99342C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  <w:r w:rsidR="00E663AD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3AD" w:rsidRPr="00323B4C" w:rsidRDefault="00E663AD" w:rsidP="00E663AD">
      <w:pPr>
        <w:spacing w:before="100" w:beforeAutospacing="1" w:after="100" w:afterAutospacing="1" w:line="273" w:lineRule="atLeast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</w:t>
      </w:r>
    </w:p>
    <w:p w:rsidR="00E663AD" w:rsidRPr="0099342C" w:rsidRDefault="00E663AD" w:rsidP="0099342C">
      <w:pPr>
        <w:spacing w:before="100" w:beforeAutospacing="1" w:after="100" w:afterAutospacing="1" w:line="273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2.4.</w:t>
      </w:r>
      <w:r w:rsidR="00343CD4"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Pr="0099342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Работа со списком экстремистских материалов </w:t>
      </w: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834"/>
        <w:gridCol w:w="1417"/>
        <w:gridCol w:w="2127"/>
      </w:tblGrid>
      <w:tr w:rsidR="00E663AD" w:rsidRPr="00323B4C" w:rsidTr="0099342C">
        <w:trPr>
          <w:trHeight w:val="404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99342C">
        <w:trPr>
          <w:trHeight w:val="21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библиотечного фонда на наличие в нем материалов из перечня экстремистских материалов (Федеральный список экстремистских материалов – 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ust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доступа к сайтам</w:t>
            </w:r>
            <w:r w:rsidR="009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закон от 29.12.2010 №436-ФЗ)</w:t>
            </w:r>
          </w:p>
          <w:p w:rsidR="007746B1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</w:t>
            </w:r>
            <w:r w:rsidR="009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акта</w:t>
            </w:r>
            <w:r w:rsidR="007746B1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фонда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экстремистского характера. Заполнение журнала проверки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3AD" w:rsidRPr="00323B4C" w:rsidRDefault="0099342C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3AD" w:rsidRPr="00323B4C" w:rsidRDefault="00E663AD" w:rsidP="00E663AD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3AD" w:rsidRPr="0099342C" w:rsidRDefault="00E663AD" w:rsidP="0099342C">
      <w:pPr>
        <w:shd w:val="clear" w:color="auto" w:fill="FFFFFF"/>
        <w:spacing w:before="100" w:beforeAutospacing="1" w:after="100" w:afterAutospacing="1" w:line="273" w:lineRule="atLeast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9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9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Справочно-библиографическая и информационная работа.</w:t>
      </w: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985"/>
      </w:tblGrid>
      <w:tr w:rsidR="00E663AD" w:rsidRPr="00323B4C" w:rsidTr="0099342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B1" w:rsidRPr="0099342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Пополнение и редактирование имеющихся картотек в электронной библиоте</w:t>
            </w:r>
            <w:r w:rsidR="0099342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99342C">
        <w:trPr>
          <w:trHeight w:val="44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C3D51" w:rsidRDefault="007746B1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3AD" w:rsidRPr="009C3D5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 и обновление материала в раз</w:t>
            </w:r>
            <w:r w:rsidR="0099342C" w:rsidRPr="009C3D51">
              <w:rPr>
                <w:rFonts w:ascii="Times New Roman" w:hAnsi="Times New Roman" w:cs="Times New Roman"/>
                <w:sz w:val="24"/>
                <w:szCs w:val="24"/>
              </w:rPr>
              <w:t>деле «Библиотека» на сайте школы</w:t>
            </w:r>
            <w:r w:rsidR="00E663AD" w:rsidRPr="009C3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42C" w:rsidRPr="009C3D51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 список учебников и учебных пособий на текущий учебный год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3.      годовой план работы библиотеки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4.      анализ работы библиотеки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5.      даты и события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6.      календарь образовательных и памятных дат</w:t>
            </w:r>
          </w:p>
          <w:p w:rsidR="00E663AD" w:rsidRPr="009C3D51" w:rsidRDefault="00E663AD" w:rsidP="009C3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7.      летнее чтение с увлечением (рекомендательные списки для летнего чтения)</w:t>
            </w:r>
          </w:p>
          <w:p w:rsidR="00E663AD" w:rsidRPr="00323B4C" w:rsidRDefault="0099342C" w:rsidP="009C3D51">
            <w:pPr>
              <w:spacing w:line="240" w:lineRule="auto"/>
            </w:pP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3AD" w:rsidRPr="009C3D51">
              <w:rPr>
                <w:rFonts w:ascii="Times New Roman" w:hAnsi="Times New Roman" w:cs="Times New Roman"/>
                <w:sz w:val="24"/>
                <w:szCs w:val="24"/>
              </w:rPr>
              <w:t>.      </w:t>
            </w:r>
            <w:r w:rsidRPr="009C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AD" w:rsidRPr="009C3D51">
              <w:rPr>
                <w:rFonts w:ascii="Times New Roman" w:hAnsi="Times New Roman" w:cs="Times New Roman"/>
                <w:sz w:val="24"/>
                <w:szCs w:val="24"/>
              </w:rPr>
              <w:t>новости и мероприятия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библиографических и информационных запросов</w:t>
            </w:r>
            <w:r w:rsidR="009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C3D51" w:rsidRDefault="0099342C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деятельность: выпуск информационных бюллетеней,  листовок и памяток, закладок, буклетов,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конволютов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плакатов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2C" w:rsidRPr="00323B4C" w:rsidRDefault="0099342C" w:rsidP="009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конкурсов, акций,  месячников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C3D51" w:rsidRDefault="0099342C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  реклама (информационные объявления о выставках и мероприятиях, проводимых  в библиотеке)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C3D51" w:rsidRDefault="009C3D51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  <w:r w:rsidR="00E663AD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(стенды, сайт) педагогов лицея о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онлайн-конференциях.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51" w:rsidRPr="00323B4C" w:rsidRDefault="009C3D51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традиционных, электронных и виртуальных выставок к юбилейным и памятным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9C3D51" w:rsidRDefault="009C3D51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  по использованию «Перечня 100 книг для самостоятельного чтения»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51" w:rsidRPr="00323B4C" w:rsidRDefault="009C3D51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AD" w:rsidRPr="00323B4C" w:rsidTr="0099342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информационных стендах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51" w:rsidRPr="00323B4C" w:rsidRDefault="009C3D51" w:rsidP="009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3AD" w:rsidRPr="009C3D51" w:rsidRDefault="00E663AD" w:rsidP="009C3D51">
      <w:pPr>
        <w:pStyle w:val="a8"/>
        <w:ind w:firstLine="708"/>
        <w:rPr>
          <w:b/>
          <w:sz w:val="28"/>
          <w:szCs w:val="28"/>
        </w:rPr>
      </w:pPr>
      <w:r w:rsidRPr="009C3D51">
        <w:rPr>
          <w:b/>
          <w:sz w:val="28"/>
          <w:szCs w:val="28"/>
        </w:rPr>
        <w:t>4.     Работа с пользователями библиотеки.</w:t>
      </w:r>
    </w:p>
    <w:p w:rsidR="00E663AD" w:rsidRPr="009C3D51" w:rsidRDefault="00E663AD" w:rsidP="009C3D51">
      <w:pPr>
        <w:pStyle w:val="a8"/>
        <w:ind w:firstLine="70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Ознакомление пользователей с минимумом библиотечно-библиографических знаний:</w:t>
      </w:r>
      <w:r w:rsidR="007746B1" w:rsidRPr="009C3D51">
        <w:rPr>
          <w:sz w:val="28"/>
          <w:szCs w:val="28"/>
        </w:rPr>
        <w:t xml:space="preserve"> </w:t>
      </w:r>
      <w:r w:rsidRPr="009C3D51">
        <w:rPr>
          <w:sz w:val="28"/>
          <w:szCs w:val="28"/>
        </w:rPr>
        <w:t>знакомство с правилами пользования библиотекой, знакомство с расстановкой фонда,</w:t>
      </w:r>
      <w:r w:rsidR="007746B1" w:rsidRPr="009C3D51">
        <w:rPr>
          <w:sz w:val="28"/>
          <w:szCs w:val="28"/>
        </w:rPr>
        <w:t xml:space="preserve"> </w:t>
      </w:r>
      <w:r w:rsidRPr="009C3D51">
        <w:rPr>
          <w:sz w:val="28"/>
          <w:szCs w:val="28"/>
        </w:rPr>
        <w:t>приемы работы с СБА, ознакомление со структурой и оформлением книги, овладение</w:t>
      </w:r>
      <w:r w:rsidR="007746B1" w:rsidRPr="009C3D51">
        <w:rPr>
          <w:sz w:val="28"/>
          <w:szCs w:val="28"/>
        </w:rPr>
        <w:t xml:space="preserve"> </w:t>
      </w:r>
      <w:r w:rsidRPr="009C3D51">
        <w:rPr>
          <w:sz w:val="28"/>
          <w:szCs w:val="28"/>
        </w:rPr>
        <w:t>навыками работы со справочными изданиями и т.д. </w:t>
      </w:r>
    </w:p>
    <w:p w:rsidR="00E663AD" w:rsidRPr="00F83989" w:rsidRDefault="00E663AD" w:rsidP="00F83989">
      <w:pPr>
        <w:pStyle w:val="a8"/>
        <w:ind w:firstLine="708"/>
        <w:jc w:val="both"/>
        <w:rPr>
          <w:b/>
          <w:sz w:val="28"/>
          <w:szCs w:val="28"/>
        </w:rPr>
      </w:pPr>
      <w:r w:rsidRPr="00F83989">
        <w:rPr>
          <w:b/>
          <w:sz w:val="28"/>
          <w:szCs w:val="28"/>
        </w:rPr>
        <w:t>4.1.</w:t>
      </w:r>
      <w:r w:rsidR="00DE3BCA" w:rsidRPr="00F83989">
        <w:rPr>
          <w:b/>
          <w:sz w:val="28"/>
          <w:szCs w:val="28"/>
        </w:rPr>
        <w:t xml:space="preserve"> </w:t>
      </w:r>
      <w:r w:rsidRPr="00F83989">
        <w:rPr>
          <w:b/>
          <w:sz w:val="28"/>
          <w:szCs w:val="28"/>
        </w:rPr>
        <w:t>Воспитательная работа 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        Формирование у лицеистов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        Способствование формированию личности обучающихся лицея средствами культурного наследия, формами и методами индивидуальной и массовой работы: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- беседы,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- литературные игры,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- литературно-музыкальные композиции,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- библиотечные занятия и т.д.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lastRenderedPageBreak/>
        <w:t>        Популяризация лучших документов библиотечными формами работы, организация выставок и стендов, проведение культурно-массовой работы. </w:t>
      </w:r>
    </w:p>
    <w:p w:rsidR="00E663AD" w:rsidRPr="00F83989" w:rsidRDefault="00E663AD" w:rsidP="00F83989">
      <w:pPr>
        <w:pStyle w:val="a8"/>
        <w:ind w:firstLine="708"/>
        <w:jc w:val="both"/>
        <w:rPr>
          <w:b/>
          <w:sz w:val="28"/>
          <w:szCs w:val="28"/>
        </w:rPr>
      </w:pPr>
      <w:r w:rsidRPr="00F83989">
        <w:rPr>
          <w:b/>
          <w:sz w:val="28"/>
          <w:szCs w:val="28"/>
        </w:rPr>
        <w:t>4.2.</w:t>
      </w:r>
      <w:r w:rsidR="009C3D51" w:rsidRPr="00F83989">
        <w:rPr>
          <w:b/>
          <w:sz w:val="28"/>
          <w:szCs w:val="28"/>
        </w:rPr>
        <w:t xml:space="preserve"> </w:t>
      </w:r>
      <w:r w:rsidRPr="00F83989">
        <w:rPr>
          <w:b/>
          <w:sz w:val="28"/>
          <w:szCs w:val="28"/>
        </w:rPr>
        <w:t>Информационная работа 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4.2.1.     Сопровождение учебно-воспитательного процесса информационным обеспечением педагогических работников: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совместная работа по составлению заказа на учебно-методические документы;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обзоры новых поступлений;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подбор документов в помощь проведению предметных недель и других</w:t>
      </w:r>
      <w:r w:rsidRPr="009C3D51">
        <w:rPr>
          <w:sz w:val="28"/>
          <w:szCs w:val="28"/>
        </w:rPr>
        <w:br/>
        <w:t>общешкольных и классных мероприятий;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оформление в кабинетах книжных выставок на изучаемую тему по какому-либо предмету;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помощь в подборе документов при работе над методической темой школы;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помощь в подборе документов для подготовки педсоветов, заседаний</w:t>
      </w:r>
      <w:r w:rsidRPr="009C3D51">
        <w:rPr>
          <w:sz w:val="28"/>
          <w:szCs w:val="28"/>
        </w:rPr>
        <w:br/>
        <w:t>методических объединений и т.д.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оформление выставки одной книги «Новинка библиотеки»;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провести исследование «Ваша любимая книга» и составить рейтинг популярных книг.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4.2.2.  Уроки информационной культуры 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4.2.3.     Сопровождение учебно-воспитательного процесса информационным</w:t>
      </w:r>
      <w:r w:rsidR="00F83989">
        <w:rPr>
          <w:sz w:val="28"/>
          <w:szCs w:val="28"/>
        </w:rPr>
        <w:t xml:space="preserve"> обслуживанием обучающихся</w:t>
      </w:r>
      <w:r w:rsidRPr="009C3D51">
        <w:rPr>
          <w:sz w:val="28"/>
          <w:szCs w:val="28"/>
        </w:rPr>
        <w:t>: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на абонементе;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в читальном зале;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подбор литературы для написания рефератов, докладов и т.д.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помощь в подготовке к общешкольным и классным мероприятиям;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проведение индивидуальных и групповых библиотечных занятий.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lastRenderedPageBreak/>
        <w:t>4.2.4.     Работа с родителями. Информационное обслуживание родителей (или иных законных представителей) обучающихся: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информирование о возможностях и работе библиотеки;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рекомендации о том, как сформировать любовь к чтению у детей;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рекомендации книг, которые можно прочитать и обсудить с детьми летом;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оформление выставок документов для родителей на актуальные темы;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индивидуальная работа по подбору дополнительного материала для учащихся начальной школы;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выступление на родительских собраниях с информацией о фонде библиотеки, о новых поступлениях в библиотеку учебной и художественной литературы;</w:t>
      </w:r>
    </w:p>
    <w:p w:rsidR="00E663AD" w:rsidRPr="009C3D51" w:rsidRDefault="00E663AD" w:rsidP="009C3D51">
      <w:pPr>
        <w:pStyle w:val="a8"/>
        <w:jc w:val="both"/>
        <w:rPr>
          <w:sz w:val="28"/>
          <w:szCs w:val="28"/>
        </w:rPr>
      </w:pPr>
      <w:r w:rsidRPr="009C3D51">
        <w:rPr>
          <w:sz w:val="28"/>
          <w:szCs w:val="28"/>
        </w:rPr>
        <w:t>     выступление на родительских собраниях о пользе чтения для интеллектуального развития и становления личности детей;</w:t>
      </w:r>
    </w:p>
    <w:p w:rsidR="009C3D51" w:rsidRDefault="00E663AD" w:rsidP="009C3D51">
      <w:pPr>
        <w:pStyle w:val="a8"/>
        <w:jc w:val="both"/>
        <w:rPr>
          <w:b/>
          <w:bCs/>
        </w:rPr>
      </w:pPr>
      <w:r w:rsidRPr="009C3D51">
        <w:rPr>
          <w:sz w:val="28"/>
          <w:szCs w:val="28"/>
        </w:rPr>
        <w:t>     опубликование списка учебников и учебных пособий на 2020 – 2021 учебный год на инф</w:t>
      </w:r>
      <w:r w:rsidR="00DE3BCA" w:rsidRPr="009C3D51">
        <w:rPr>
          <w:sz w:val="28"/>
          <w:szCs w:val="28"/>
        </w:rPr>
        <w:t>ормационных стендах, сайте школы</w:t>
      </w:r>
      <w:r w:rsidRPr="009C3D51">
        <w:rPr>
          <w:sz w:val="28"/>
          <w:szCs w:val="28"/>
        </w:rPr>
        <w:t xml:space="preserve"> и в </w:t>
      </w:r>
      <w:proofErr w:type="spellStart"/>
      <w:r w:rsidRPr="009C3D51">
        <w:rPr>
          <w:sz w:val="28"/>
          <w:szCs w:val="28"/>
        </w:rPr>
        <w:t>соцсетях</w:t>
      </w:r>
      <w:proofErr w:type="spellEnd"/>
      <w:r w:rsidRPr="009C3D51">
        <w:rPr>
          <w:sz w:val="28"/>
          <w:szCs w:val="28"/>
        </w:rPr>
        <w:t>.</w:t>
      </w:r>
      <w:r w:rsidR="009C3D51" w:rsidRPr="009C3D51">
        <w:rPr>
          <w:b/>
          <w:bCs/>
        </w:rPr>
        <w:t xml:space="preserve"> </w:t>
      </w:r>
    </w:p>
    <w:p w:rsidR="00E663AD" w:rsidRPr="00F83989" w:rsidRDefault="009C3D51" w:rsidP="009C3D51">
      <w:pPr>
        <w:pStyle w:val="a8"/>
        <w:ind w:firstLine="708"/>
        <w:jc w:val="both"/>
        <w:rPr>
          <w:sz w:val="28"/>
          <w:szCs w:val="28"/>
        </w:rPr>
      </w:pPr>
      <w:r w:rsidRPr="00F83989">
        <w:rPr>
          <w:b/>
          <w:bCs/>
          <w:sz w:val="28"/>
          <w:szCs w:val="28"/>
        </w:rPr>
        <w:t xml:space="preserve">4.3. </w:t>
      </w:r>
      <w:r w:rsidRPr="00F83989">
        <w:rPr>
          <w:b/>
          <w:bCs/>
          <w:iCs/>
          <w:sz w:val="28"/>
          <w:szCs w:val="28"/>
        </w:rPr>
        <w:t>Индивидуальная работа</w:t>
      </w:r>
    </w:p>
    <w:tbl>
      <w:tblPr>
        <w:tblStyle w:val="a9"/>
        <w:tblW w:w="14855" w:type="dxa"/>
        <w:tblLayout w:type="fixed"/>
        <w:tblLook w:val="04A0" w:firstRow="1" w:lastRow="0" w:firstColumn="1" w:lastColumn="0" w:noHBand="0" w:noVBand="1"/>
      </w:tblPr>
      <w:tblGrid>
        <w:gridCol w:w="819"/>
        <w:gridCol w:w="5555"/>
        <w:gridCol w:w="236"/>
        <w:gridCol w:w="1465"/>
        <w:gridCol w:w="2109"/>
        <w:gridCol w:w="3116"/>
        <w:gridCol w:w="1555"/>
      </w:tblGrid>
      <w:tr w:rsidR="00F83989" w:rsidRPr="00323B4C" w:rsidTr="00F83989">
        <w:trPr>
          <w:gridAfter w:val="2"/>
          <w:wAfter w:w="4671" w:type="dxa"/>
          <w:trHeight w:val="289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0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3989" w:rsidRPr="00323B4C" w:rsidTr="00F83989">
        <w:trPr>
          <w:gridAfter w:val="2"/>
          <w:wAfter w:w="4671" w:type="dxa"/>
          <w:trHeight w:val="1019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5" w:type="dxa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обучающихся, педагогов, технический персонал, родителей (или иных законных представителей)</w:t>
            </w:r>
          </w:p>
        </w:tc>
        <w:tc>
          <w:tcPr>
            <w:tcW w:w="1701" w:type="dxa"/>
            <w:gridSpan w:val="2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hideMark/>
          </w:tcPr>
          <w:p w:rsidR="00F83989" w:rsidRPr="00323B4C" w:rsidRDefault="00E663AD" w:rsidP="00F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="00F83989"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675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зале.</w:t>
            </w:r>
          </w:p>
        </w:tc>
        <w:tc>
          <w:tcPr>
            <w:tcW w:w="1701" w:type="dxa"/>
            <w:gridSpan w:val="2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hideMark/>
          </w:tcPr>
          <w:p w:rsidR="00F83989" w:rsidRPr="00323B4C" w:rsidRDefault="00F83989" w:rsidP="00F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1275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читателями о прочитанных книгах.</w:t>
            </w:r>
          </w:p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развить способность понимать прочитанное, излагать мысли, рефлексировать, доказывать свою позицию.</w:t>
            </w:r>
          </w:p>
        </w:tc>
        <w:tc>
          <w:tcPr>
            <w:tcW w:w="1701" w:type="dxa"/>
            <w:gridSpan w:val="2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hideMark/>
          </w:tcPr>
          <w:p w:rsidR="00F83989" w:rsidRPr="00323B4C" w:rsidRDefault="00F83989" w:rsidP="00F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899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 лицея.</w:t>
            </w:r>
          </w:p>
        </w:tc>
        <w:tc>
          <w:tcPr>
            <w:tcW w:w="1701" w:type="dxa"/>
            <w:gridSpan w:val="2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9" w:type="dxa"/>
            <w:hideMark/>
          </w:tcPr>
          <w:p w:rsidR="00F83989" w:rsidRPr="00323B4C" w:rsidRDefault="00F83989" w:rsidP="00F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653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библиотеки.</w:t>
            </w:r>
          </w:p>
        </w:tc>
        <w:tc>
          <w:tcPr>
            <w:tcW w:w="1701" w:type="dxa"/>
            <w:gridSpan w:val="2"/>
            <w:hideMark/>
          </w:tcPr>
          <w:p w:rsidR="00E663AD" w:rsidRPr="00F8398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9" w:type="dxa"/>
            <w:hideMark/>
          </w:tcPr>
          <w:p w:rsidR="00E663AD" w:rsidRPr="00F83989" w:rsidRDefault="00F83989" w:rsidP="00F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7746B1" w:rsidRPr="00323B4C" w:rsidTr="00F83989">
        <w:trPr>
          <w:gridAfter w:val="2"/>
          <w:wAfter w:w="4671" w:type="dxa"/>
          <w:trHeight w:val="415"/>
        </w:trPr>
        <w:tc>
          <w:tcPr>
            <w:tcW w:w="10184" w:type="dxa"/>
            <w:gridSpan w:val="5"/>
            <w:hideMark/>
          </w:tcPr>
          <w:p w:rsidR="007746B1" w:rsidRPr="001B2D2E" w:rsidRDefault="007746B1" w:rsidP="007746B1">
            <w:pPr>
              <w:spacing w:before="100" w:beforeAutospacing="1" w:after="100" w:afterAutospacing="1" w:line="242" w:lineRule="atLeast"/>
              <w:ind w:hanging="36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4.4.</w:t>
            </w:r>
            <w:r w:rsidRPr="001B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2D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            Работа с педагогическим коллективом</w:t>
            </w:r>
          </w:p>
        </w:tc>
      </w:tr>
      <w:tr w:rsidR="00F83989" w:rsidRPr="00323B4C" w:rsidTr="00F83989">
        <w:trPr>
          <w:gridAfter w:val="2"/>
          <w:wAfter w:w="4671" w:type="dxa"/>
          <w:trHeight w:val="281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0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3989" w:rsidRPr="00323B4C" w:rsidTr="00F83989">
        <w:trPr>
          <w:gridAfter w:val="2"/>
          <w:wAfter w:w="4671" w:type="dxa"/>
          <w:trHeight w:val="1163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газетах, обзор новых интернет – ресурсов.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9" w:type="dxa"/>
            <w:hideMark/>
          </w:tcPr>
          <w:p w:rsidR="001B2D2E" w:rsidRPr="00323B4C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1561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 - информационная работа с методическими объединениями учителей —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09" w:type="dxa"/>
            <w:hideMark/>
          </w:tcPr>
          <w:p w:rsidR="001B2D2E" w:rsidRPr="00323B4C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694"/>
        </w:trPr>
        <w:tc>
          <w:tcPr>
            <w:tcW w:w="819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организация участия педагогов в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онлайн-конференциях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hideMark/>
          </w:tcPr>
          <w:p w:rsidR="00E663AD" w:rsidRPr="001B2D2E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</w:tc>
      </w:tr>
      <w:tr w:rsidR="00F83989" w:rsidRPr="00323B4C" w:rsidTr="00F83989">
        <w:trPr>
          <w:gridAfter w:val="2"/>
          <w:wAfter w:w="4671" w:type="dxa"/>
          <w:trHeight w:val="5655"/>
        </w:trPr>
        <w:tc>
          <w:tcPr>
            <w:tcW w:w="819" w:type="dxa"/>
            <w:hideMark/>
          </w:tcPr>
          <w:p w:rsidR="00E663AD" w:rsidRPr="00323B4C" w:rsidRDefault="001B2D2E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Выставка учебно-методических комплектов «Стандарты второго поколения»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«Образ матери в мировой литературе»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Цикл книжных выставок к юбилеям писателей «Золотая полка юбиляра»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«Новинки библиотеки»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«2020 год - Год памяти и славы в честь 75-летия Победы в Великой Отечественной войне»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«2020 год – Год народного творчества в России»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«Мы лечили книги» (выставка книг, которые восстановили дети)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О космосе в честь Дня космонавтики;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hideMark/>
          </w:tcPr>
          <w:p w:rsidR="001B2D2E" w:rsidRPr="00323B4C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89" w:rsidRPr="00323B4C" w:rsidTr="00F83989">
        <w:trPr>
          <w:gridAfter w:val="2"/>
          <w:wAfter w:w="4671" w:type="dxa"/>
          <w:trHeight w:val="2263"/>
        </w:trPr>
        <w:tc>
          <w:tcPr>
            <w:tcW w:w="819" w:type="dxa"/>
            <w:hideMark/>
          </w:tcPr>
          <w:p w:rsidR="00E663AD" w:rsidRPr="00323B4C" w:rsidRDefault="001B2D2E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международных и всероссийских акциях: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Закладка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День словаря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Дарите книги с любовью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Читающая мама - читающая страна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Читаем детям о войне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9" w:type="dxa"/>
            <w:hideMark/>
          </w:tcPr>
          <w:p w:rsidR="001B2D2E" w:rsidRPr="00323B4C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3989" w:rsidRPr="00323B4C" w:rsidTr="00F83989">
        <w:trPr>
          <w:gridAfter w:val="2"/>
          <w:wAfter w:w="4671" w:type="dxa"/>
          <w:trHeight w:val="4098"/>
        </w:trPr>
        <w:tc>
          <w:tcPr>
            <w:tcW w:w="819" w:type="dxa"/>
            <w:hideMark/>
          </w:tcPr>
          <w:p w:rsidR="00E663AD" w:rsidRPr="00323B4C" w:rsidRDefault="001B2D2E" w:rsidP="00E663AD">
            <w:pPr>
              <w:spacing w:before="100" w:beforeAutospacing="1" w:after="100" w:afterAutospacing="1" w:line="24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обучающихся: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  в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</w:t>
            </w:r>
            <w:proofErr w:type="spellStart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распростронения</w:t>
            </w:r>
            <w:proofErr w:type="spell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конкурсе проектов к Международному дню школьных библиотек;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викторине в честь Дня конституции;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диспуте, посвященному Международному дню памяти жертв Холокоста;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конкурсе в честь Дня российской науки;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читательской конференции в честь Дня Победы;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в мастер-классе в честь Дня славянской письменности и культуры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hideMark/>
          </w:tcPr>
          <w:p w:rsidR="001B2D2E" w:rsidRPr="00323B4C" w:rsidRDefault="001B2D2E" w:rsidP="001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библиотеки;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74B9" w:rsidRPr="00323B4C" w:rsidTr="00F83989">
        <w:tc>
          <w:tcPr>
            <w:tcW w:w="819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3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hideMark/>
          </w:tcPr>
          <w:p w:rsidR="00E663AD" w:rsidRPr="00323B4C" w:rsidRDefault="00E663AD" w:rsidP="00E6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3AD" w:rsidRPr="001B2D2E" w:rsidRDefault="00E663AD" w:rsidP="001B2D2E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B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B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деятельность библиотеки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Устная реклама (во время перемен, через классных руководителей, на родительских собраниях).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Наглядная реклама (информационные объявления о выставках и мероприятиях, проводимых библиотекой).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Оформление и раздача читателям памяток: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пользования книгой;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в библиотеке.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Организация экскурсии обучающихся младших классов в библиотеку.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Информирование пользователей о режиме работы.</w:t>
      </w:r>
    </w:p>
    <w:p w:rsidR="00E663AD" w:rsidRPr="001B2D2E" w:rsidRDefault="00E663AD" w:rsidP="00E663AD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="001074B9"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на сайте школы</w:t>
      </w: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деятельности библиотеки.</w:t>
      </w:r>
    </w:p>
    <w:p w:rsidR="00E663AD" w:rsidRPr="001B2D2E" w:rsidRDefault="00E663AD" w:rsidP="001074B9">
      <w:pPr>
        <w:shd w:val="clear" w:color="auto" w:fill="FFFFFF"/>
        <w:spacing w:before="100" w:beforeAutospacing="1" w:after="100" w:afterAutospacing="1" w:line="273" w:lineRule="atLeast"/>
        <w:ind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Провести опрос среди читателей, довольны ли они качеством работы </w:t>
      </w:r>
      <w:proofErr w:type="gramStart"/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библиотеки,  что</w:t>
      </w:r>
      <w:proofErr w:type="gramEnd"/>
      <w:r w:rsidRPr="001B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хотели бы изменить.</w:t>
      </w: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671"/>
        <w:gridCol w:w="1849"/>
        <w:gridCol w:w="32"/>
        <w:gridCol w:w="1906"/>
        <w:gridCol w:w="567"/>
      </w:tblGrid>
      <w:tr w:rsidR="00E663AD" w:rsidRPr="00323B4C" w:rsidTr="001B2D2E">
        <w:trPr>
          <w:gridAfter w:val="1"/>
          <w:wAfter w:w="627" w:type="dxa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200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1B2D2E" w:rsidRDefault="00E663AD" w:rsidP="001074B9">
            <w:pPr>
              <w:spacing w:after="200" w:line="242" w:lineRule="atLeast"/>
              <w:ind w:left="1040" w:hanging="36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  <w:r w:rsidR="0036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1B2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Библиотечно-библиографические и информационные знания</w:t>
            </w:r>
            <w:r w:rsidRPr="001B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="001074B9" w:rsidRPr="001B2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обучающимся школы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B2D2E" w:rsidRPr="00323B4C" w:rsidTr="001B2D2E">
        <w:trPr>
          <w:gridAfter w:val="1"/>
          <w:wAfter w:w="627" w:type="dxa"/>
          <w:trHeight w:val="337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2D2E" w:rsidRPr="00323B4C" w:rsidTr="001B2D2E">
        <w:trPr>
          <w:gridAfter w:val="1"/>
          <w:wAfter w:w="627" w:type="dxa"/>
          <w:trHeight w:val="182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1-й класс. 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</w:t>
            </w:r>
            <w:proofErr w:type="gramEnd"/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библиотеки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Знакомство с библиотекой. Правила пользования библиотекой. Понятия 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«библиотека», «читатель», «библиотекарь».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же стать читателем?  Правила обращения с книгой.  Беседа «О бережном отношении к книгам»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263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2-й класс. 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№2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 Кто и как создает книги? Из чего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книга?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074B9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2D2E" w:rsidRPr="00323B4C" w:rsidRDefault="001B2D2E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3691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3-й класс. 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книги. Углубление знаний о структуре книги: титульный лист (фамилия автора, заглавие, издательство),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оглавление, предисловие, послесловие (цель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самостоятельной работы с книгой, подготовка обучающихся к сознательному выбору литературы)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4B9" w:rsidRPr="00323B4C" w:rsidRDefault="001074B9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2481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4-й класс.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№2.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4B9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5-й класс. </w:t>
            </w: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</w:t>
            </w:r>
            <w:proofErr w:type="gramStart"/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книги. Как читать книги. Аннотация. Предисловие. Содержание. Словарь. Использование этих знаний при выборе книг, работа с ними. Цели чтения, способы чтения, просмотр, выборочное чтение, иллюстрации.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«Сохраним учебник на «отлично» - беседа.                            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Тема №2.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книги. Оценка работы художника, понимание внешней и глубинной связи иллюстрации с текстом, знакомство с манерой, «почерком» художника, его творческой индивидуальностью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6-й класс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Справочная литература. Словари. Энциклопедии.  Расширение понятий о справочной литературе. Типы справочных изданий: универсальные и отраслевые, справочный аппарат энцикл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опедий.  </w:t>
            </w:r>
            <w:proofErr w:type="gramStart"/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структура и принципы работы с ними).      Беседа « Сохраним учебник на отлично» 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7-й класс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Каталоги и картотеки. Справочная литература.  Научно - популярная литература. Цель чтения: расширение кругозора, подготовка к докладу, реферату, приобретение навыков доступа к информации. Беседа  «Сколько стоит учебник»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271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8-й класс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Справочно-библиографический аппарат библиотеки. Справочно-библиографический аппарат лицейской библиотеки: структура, назначение. Алфавитный и систематические каталоги. Алфавитно-предметный указатель. Справочная литература. Энциклопедии: универсальная (БСЭ), отраслевые (историческая, литературная, физическая и др.). Поиск литературы с помощью систематического каталога.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1407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9-й класс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Художественная литература для старших подростков. Основные жанры и виды: библиографические очерки, повести, мемуары,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произведения. Методы самостоятельной работы с книгой.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  <w:trHeight w:val="399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10-й класс.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плана. Конспектирование. Тезисы. Библиографическое оформление цитат и выписок. Список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использованной литературы. Оформление реферата, конспекта, доклада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4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E663A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2E" w:rsidRPr="00323B4C" w:rsidTr="001B2D2E">
        <w:trPr>
          <w:gridAfter w:val="1"/>
          <w:wAfter w:w="627" w:type="dxa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D2E" w:rsidRPr="00323B4C" w:rsidTr="001B2D2E">
        <w:trPr>
          <w:gridAfter w:val="1"/>
          <w:wAfter w:w="627" w:type="dxa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11-й класс. 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интеллектуального труда. Методы работы с информацией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362BE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B2D2E" w:rsidRPr="00323B4C" w:rsidTr="001B2D2E">
        <w:trPr>
          <w:gridAfter w:val="1"/>
          <w:wAfter w:w="627" w:type="dxa"/>
          <w:trHeight w:val="8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D2E" w:rsidRPr="00323B4C" w:rsidTr="001B2D2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63AD" w:rsidRPr="00323B4C" w:rsidRDefault="00E663AD" w:rsidP="00E6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3AD" w:rsidRPr="00362BED" w:rsidRDefault="00E663AD" w:rsidP="00362BED">
      <w:pPr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6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библиотеки в рамка</w:t>
      </w:r>
      <w:r w:rsidR="001074B9"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программы информатизации школы</w:t>
      </w:r>
    </w:p>
    <w:tbl>
      <w:tblPr>
        <w:tblW w:w="104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720"/>
        <w:gridCol w:w="1843"/>
        <w:gridCol w:w="2130"/>
      </w:tblGrid>
      <w:tr w:rsidR="00E663AD" w:rsidRPr="00323B4C" w:rsidTr="00362BED">
        <w:trPr>
          <w:trHeight w:val="408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возможность работы 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 Internet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осуществлять изу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сайтов библиотек  как Краснодарского края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других городов России с 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целью нахождения полезной информации и </w:t>
            </w:r>
            <w:r w:rsidR="001074B9"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донесения её до коллектива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362BE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62BE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E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 на сайте школы информацию о деятельности библиотеки, годовой план и отчет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E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ED" w:rsidRPr="00323B4C" w:rsidRDefault="00362BED" w:rsidP="00362BE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663AD" w:rsidRPr="00362BED" w:rsidRDefault="00E663AD" w:rsidP="00362BED">
      <w:pPr>
        <w:shd w:val="clear" w:color="auto" w:fill="FFFFFF"/>
        <w:spacing w:before="100" w:beforeAutospacing="1" w:after="100" w:afterAutospacing="1" w:line="273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3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профессионального уровня работника библиотеки.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720"/>
        <w:gridCol w:w="1843"/>
        <w:gridCol w:w="2126"/>
      </w:tblGrid>
      <w:tr w:rsidR="00E663AD" w:rsidRPr="00323B4C" w:rsidTr="00362BED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практикумов, организованных районным методическим объединением, участие в работе тематических круглых столов.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информации из профессиональных изданий.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опыта лучших школьных библиотекарей.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и навыков работы на персональном компьютере, приёмов владения библиотечной компьютерной программой.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663AD" w:rsidRPr="00362BED" w:rsidRDefault="00E663AD" w:rsidP="00362BED">
      <w:pPr>
        <w:shd w:val="clear" w:color="auto" w:fill="FFFFFF"/>
        <w:spacing w:before="100" w:beforeAutospacing="1" w:after="100" w:afterAutospacing="1" w:line="273" w:lineRule="atLeast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Прочая работа.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720"/>
        <w:gridCol w:w="1843"/>
        <w:gridCol w:w="2126"/>
      </w:tblGrid>
      <w:tr w:rsidR="00E663AD" w:rsidRPr="00323B4C" w:rsidTr="00362BED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="0036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библиотеки в 2020 – 2021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подготовить рекомендации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rPr>
          <w:trHeight w:val="68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библиотеки на новый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63AD" w:rsidRPr="00323B4C" w:rsidTr="00362BED">
        <w:trPr>
          <w:trHeight w:val="6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</w:t>
            </w:r>
            <w:r w:rsidR="0036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работы библиотеки школы</w:t>
            </w: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AD" w:rsidRPr="00323B4C" w:rsidRDefault="00E663A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AD" w:rsidRPr="00323B4C" w:rsidRDefault="00362BED" w:rsidP="00E663AD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663AD" w:rsidRPr="00323B4C" w:rsidRDefault="00E663AD" w:rsidP="00E663AD">
      <w:pPr>
        <w:shd w:val="clear" w:color="auto" w:fill="FFFFFF"/>
        <w:spacing w:before="100" w:beforeAutospacing="1" w:after="100" w:afterAutospacing="1" w:line="27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B93" w:rsidRPr="00323B4C" w:rsidRDefault="00363B93">
      <w:pPr>
        <w:rPr>
          <w:rFonts w:ascii="Times New Roman" w:hAnsi="Times New Roman" w:cs="Times New Roman"/>
          <w:sz w:val="24"/>
          <w:szCs w:val="24"/>
        </w:rPr>
      </w:pPr>
    </w:p>
    <w:sectPr w:rsidR="00363B93" w:rsidRPr="00323B4C" w:rsidSect="004F32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3BE"/>
    <w:multiLevelType w:val="hybridMultilevel"/>
    <w:tmpl w:val="E46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6"/>
    <w:rsid w:val="001074B9"/>
    <w:rsid w:val="001B2D2E"/>
    <w:rsid w:val="002E4431"/>
    <w:rsid w:val="00323B4C"/>
    <w:rsid w:val="00343CD4"/>
    <w:rsid w:val="00362BED"/>
    <w:rsid w:val="00363B93"/>
    <w:rsid w:val="004F3259"/>
    <w:rsid w:val="005B280B"/>
    <w:rsid w:val="00725DD7"/>
    <w:rsid w:val="007746B1"/>
    <w:rsid w:val="0099342C"/>
    <w:rsid w:val="009C3D51"/>
    <w:rsid w:val="00A71176"/>
    <w:rsid w:val="00D36415"/>
    <w:rsid w:val="00DE3BCA"/>
    <w:rsid w:val="00E663AD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816D"/>
  <w15:chartTrackingRefBased/>
  <w15:docId w15:val="{FF195395-2090-43BC-91C8-D6753B8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3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63AD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63AD"/>
    <w:rPr>
      <w:b/>
      <w:bCs/>
    </w:rPr>
  </w:style>
  <w:style w:type="paragraph" w:styleId="a8">
    <w:name w:val="No Spacing"/>
    <w:basedOn w:val="a"/>
    <w:uiPriority w:val="1"/>
    <w:qFormat/>
    <w:rsid w:val="00E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4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555">
          <w:marLeft w:val="0"/>
          <w:marRight w:val="0"/>
          <w:marTop w:val="0"/>
          <w:marBottom w:val="0"/>
          <w:divBdr>
            <w:top w:val="single" w:sz="6" w:space="15" w:color="DCDCDC"/>
            <w:left w:val="single" w:sz="6" w:space="23" w:color="DCDCDC"/>
            <w:bottom w:val="single" w:sz="6" w:space="15" w:color="DCDCDC"/>
            <w:right w:val="single" w:sz="6" w:space="23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AFD3-294E-47E9-8AC9-D0234F9F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2019-10-22T15:03:00Z</dcterms:created>
  <dcterms:modified xsi:type="dcterms:W3CDTF">2020-10-26T18:31:00Z</dcterms:modified>
</cp:coreProperties>
</file>